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C44" w:rsidRPr="006B2196" w:rsidRDefault="00862C44" w:rsidP="00862C44">
      <w:r>
        <w:t xml:space="preserve">  </w:t>
      </w:r>
      <w:r>
        <w:tab/>
      </w:r>
      <w:r>
        <w:tab/>
      </w:r>
      <w:r>
        <w:tab/>
      </w:r>
      <w:r>
        <w:tab/>
      </w:r>
      <w:r w:rsidRPr="006B2196">
        <w:t>Государственное учреждение образования</w:t>
      </w:r>
    </w:p>
    <w:p w:rsidR="00862C44" w:rsidRPr="006B2196" w:rsidRDefault="00862C44" w:rsidP="00862C44">
      <w:r w:rsidRPr="006B2196">
        <w:t xml:space="preserve">                           </w:t>
      </w:r>
      <w:r w:rsidRPr="006B2196">
        <w:tab/>
        <w:t xml:space="preserve">       «Синявская средняя школа Клецкого района»</w:t>
      </w:r>
    </w:p>
    <w:p w:rsidR="00862C44" w:rsidRPr="006B2196" w:rsidRDefault="00862C44" w:rsidP="00862C44"/>
    <w:p w:rsidR="00862C44" w:rsidRPr="006B2196" w:rsidRDefault="00862C44" w:rsidP="00862C44">
      <w:pPr>
        <w:ind w:left="5664" w:firstLine="708"/>
      </w:pPr>
    </w:p>
    <w:p w:rsidR="00862C44" w:rsidRPr="006B2196" w:rsidRDefault="003857E1" w:rsidP="003857E1">
      <w:r>
        <w:t xml:space="preserve">                                                                                               </w:t>
      </w:r>
      <w:r w:rsidR="00862C44" w:rsidRPr="006B2196">
        <w:t>УТВЕРЖДАЮ</w:t>
      </w:r>
    </w:p>
    <w:p w:rsidR="00862C44" w:rsidRPr="006B2196" w:rsidRDefault="00862C44" w:rsidP="00862C44"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  <w:t>Директор  Синявской средней школы</w:t>
      </w:r>
    </w:p>
    <w:p w:rsidR="00862C44" w:rsidRPr="006B2196" w:rsidRDefault="00862C44" w:rsidP="00862C44"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</w:r>
      <w:r w:rsidRPr="006B2196">
        <w:tab/>
        <w:t>________________В.А. Жуковский</w:t>
      </w:r>
    </w:p>
    <w:p w:rsidR="00862C44" w:rsidRPr="006B2196" w:rsidRDefault="00471DF1" w:rsidP="00862C44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«</w:t>
      </w:r>
      <w:r w:rsidR="00E2398A">
        <w:t>25</w:t>
      </w:r>
      <w:r>
        <w:t>» августа 202</w:t>
      </w:r>
      <w:r w:rsidR="00E2398A">
        <w:t>1</w:t>
      </w:r>
      <w:bookmarkStart w:id="0" w:name="_GoBack"/>
      <w:bookmarkEnd w:id="0"/>
      <w:r w:rsidR="00862C44" w:rsidRPr="006B2196">
        <w:t xml:space="preserve"> года</w:t>
      </w:r>
    </w:p>
    <w:p w:rsidR="00862C44" w:rsidRPr="006B2196" w:rsidRDefault="00862C44" w:rsidP="00862C44">
      <w:r w:rsidRPr="006B2196">
        <w:tab/>
      </w:r>
      <w:r w:rsidRPr="006B2196">
        <w:tab/>
      </w:r>
    </w:p>
    <w:p w:rsidR="00862C44" w:rsidRPr="006B2196" w:rsidRDefault="00862C44" w:rsidP="00862C44">
      <w:pPr>
        <w:jc w:val="center"/>
        <w:rPr>
          <w:b/>
        </w:rPr>
      </w:pPr>
    </w:p>
    <w:p w:rsidR="00862C44" w:rsidRPr="006B2196" w:rsidRDefault="00862C44" w:rsidP="00862C44">
      <w:pPr>
        <w:jc w:val="center"/>
        <w:rPr>
          <w:b/>
        </w:rPr>
      </w:pPr>
    </w:p>
    <w:p w:rsidR="00862C44" w:rsidRPr="006B2196" w:rsidRDefault="00862C44" w:rsidP="00862C44">
      <w:pPr>
        <w:jc w:val="center"/>
        <w:rPr>
          <w:b/>
        </w:rPr>
      </w:pPr>
      <w:r w:rsidRPr="006B2196">
        <w:rPr>
          <w:b/>
        </w:rPr>
        <w:t xml:space="preserve">ПЛАН  РАБОТЫ </w:t>
      </w:r>
    </w:p>
    <w:p w:rsidR="00862C44" w:rsidRPr="006B2196" w:rsidRDefault="00862C44" w:rsidP="00862C44">
      <w:pPr>
        <w:jc w:val="center"/>
        <w:rPr>
          <w:b/>
        </w:rPr>
      </w:pPr>
      <w:r w:rsidRPr="006B2196">
        <w:rPr>
          <w:b/>
        </w:rPr>
        <w:t xml:space="preserve">ПО  ПРОФОРИЕНТАЦИИ  УЧАЩИХСЯ  </w:t>
      </w:r>
    </w:p>
    <w:p w:rsidR="00862C44" w:rsidRPr="006B2196" w:rsidRDefault="00862C44" w:rsidP="00862C44">
      <w:pPr>
        <w:ind w:left="-1134" w:right="-710"/>
        <w:jc w:val="center"/>
        <w:rPr>
          <w:b/>
        </w:rPr>
      </w:pPr>
      <w:r w:rsidRPr="006B2196">
        <w:rPr>
          <w:b/>
        </w:rPr>
        <w:t>С</w:t>
      </w:r>
      <w:r w:rsidR="00471DF1">
        <w:rPr>
          <w:b/>
        </w:rPr>
        <w:t>инявской  средней школы  на 2020-2021</w:t>
      </w:r>
      <w:r w:rsidRPr="006B2196">
        <w:rPr>
          <w:b/>
        </w:rPr>
        <w:t xml:space="preserve"> учебный год</w:t>
      </w:r>
    </w:p>
    <w:p w:rsidR="00862C44" w:rsidRPr="006B2196" w:rsidRDefault="00862C44" w:rsidP="00862C44">
      <w:pPr>
        <w:ind w:left="-1134" w:right="-710"/>
        <w:jc w:val="center"/>
        <w:rPr>
          <w:b/>
        </w:rPr>
      </w:pPr>
    </w:p>
    <w:p w:rsidR="00862C44" w:rsidRPr="00191EE6" w:rsidRDefault="00862C44" w:rsidP="00862C44">
      <w:pPr>
        <w:jc w:val="center"/>
        <w:rPr>
          <w:b/>
          <w:sz w:val="20"/>
          <w:szCs w:val="20"/>
        </w:rPr>
      </w:pPr>
    </w:p>
    <w:tbl>
      <w:tblPr>
        <w:tblStyle w:val="a3"/>
        <w:tblW w:w="10314" w:type="dxa"/>
        <w:tblLayout w:type="fixed"/>
        <w:tblLook w:val="01E0" w:firstRow="1" w:lastRow="1" w:firstColumn="1" w:lastColumn="1" w:noHBand="0" w:noVBand="0"/>
      </w:tblPr>
      <w:tblGrid>
        <w:gridCol w:w="639"/>
        <w:gridCol w:w="5949"/>
        <w:gridCol w:w="56"/>
        <w:gridCol w:w="1440"/>
        <w:gridCol w:w="104"/>
        <w:gridCol w:w="2126"/>
      </w:tblGrid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№ п/п.</w:t>
            </w:r>
          </w:p>
        </w:tc>
        <w:tc>
          <w:tcPr>
            <w:tcW w:w="5949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Содержание деятельности</w:t>
            </w:r>
          </w:p>
        </w:tc>
        <w:tc>
          <w:tcPr>
            <w:tcW w:w="1600" w:type="dxa"/>
            <w:gridSpan w:val="3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Срок исполнения</w:t>
            </w:r>
          </w:p>
        </w:tc>
        <w:tc>
          <w:tcPr>
            <w:tcW w:w="2126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Ответствен</w:t>
            </w:r>
            <w:r>
              <w:rPr>
                <w:b/>
                <w:i/>
              </w:rPr>
              <w:t>ные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1</w:t>
            </w:r>
          </w:p>
        </w:tc>
        <w:tc>
          <w:tcPr>
            <w:tcW w:w="5949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2</w:t>
            </w:r>
          </w:p>
        </w:tc>
        <w:tc>
          <w:tcPr>
            <w:tcW w:w="1600" w:type="dxa"/>
            <w:gridSpan w:val="3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3</w:t>
            </w:r>
          </w:p>
        </w:tc>
        <w:tc>
          <w:tcPr>
            <w:tcW w:w="2126" w:type="dxa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4</w:t>
            </w:r>
          </w:p>
        </w:tc>
      </w:tr>
      <w:tr w:rsidR="00862C44" w:rsidRPr="00944D00" w:rsidTr="00862C44">
        <w:tc>
          <w:tcPr>
            <w:tcW w:w="10314" w:type="dxa"/>
            <w:gridSpan w:val="6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Организационное направление.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1.</w:t>
            </w:r>
          </w:p>
        </w:tc>
        <w:tc>
          <w:tcPr>
            <w:tcW w:w="5949" w:type="dxa"/>
          </w:tcPr>
          <w:p w:rsidR="00862C44" w:rsidRPr="00944D00" w:rsidRDefault="00862C44" w:rsidP="00FD48F9">
            <w:r w:rsidRPr="00944D00">
              <w:t>Соста</w:t>
            </w:r>
            <w:r w:rsidR="003857E1">
              <w:t>вление плана работы на 2019</w:t>
            </w:r>
            <w:r w:rsidRPr="00944D00">
              <w:t>-20</w:t>
            </w:r>
            <w:r w:rsidR="003857E1">
              <w:t>20</w:t>
            </w:r>
            <w:r w:rsidRPr="00944D00">
              <w:t>учебный год.</w:t>
            </w:r>
          </w:p>
        </w:tc>
        <w:tc>
          <w:tcPr>
            <w:tcW w:w="1496" w:type="dxa"/>
            <w:gridSpan w:val="2"/>
          </w:tcPr>
          <w:p w:rsidR="00862C44" w:rsidRPr="00944D00" w:rsidRDefault="00002D95" w:rsidP="00FE37D8">
            <w:r>
              <w:t>А</w:t>
            </w:r>
            <w:r w:rsidR="00FE37D8">
              <w:t>вгуст</w:t>
            </w:r>
            <w:r w:rsidR="003A4027">
              <w:t xml:space="preserve"> </w:t>
            </w:r>
            <w:r>
              <w:t xml:space="preserve">- сентябрь 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Карпова Р.А.</w:t>
            </w:r>
          </w:p>
        </w:tc>
      </w:tr>
      <w:tr w:rsidR="00862C44" w:rsidRPr="00944D00" w:rsidTr="00862C44">
        <w:tc>
          <w:tcPr>
            <w:tcW w:w="10314" w:type="dxa"/>
            <w:gridSpan w:val="6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Информационное направление.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1.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 xml:space="preserve">Оформление </w:t>
            </w:r>
            <w:proofErr w:type="spellStart"/>
            <w:r w:rsidRPr="00944D00">
              <w:t>профориентационного</w:t>
            </w:r>
            <w:proofErr w:type="spellEnd"/>
            <w:r w:rsidRPr="00944D00">
              <w:t xml:space="preserve"> уголка в библиотеке.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Сентябрь</w:t>
            </w:r>
          </w:p>
        </w:tc>
        <w:tc>
          <w:tcPr>
            <w:tcW w:w="2230" w:type="dxa"/>
            <w:gridSpan w:val="2"/>
          </w:tcPr>
          <w:p w:rsidR="00862C44" w:rsidRPr="00944D00" w:rsidRDefault="003A4027" w:rsidP="00FD48F9">
            <w:r>
              <w:t>Войтик А.И.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2.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Оформление информационного уголка по профессиональной ориентации.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Сентябрь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Карпова Р.А</w:t>
            </w:r>
            <w:r w:rsidR="00FE37D8">
              <w:t>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3.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E37D8">
            <w:r w:rsidRPr="00944D00">
              <w:t xml:space="preserve">Оформление информационных стендов «Куда пойти учиться» в </w:t>
            </w:r>
            <w:r w:rsidR="00FE37D8">
              <w:t>уголках 9- 11х классов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Сентябрь</w:t>
            </w:r>
          </w:p>
        </w:tc>
        <w:tc>
          <w:tcPr>
            <w:tcW w:w="2230" w:type="dxa"/>
            <w:gridSpan w:val="2"/>
          </w:tcPr>
          <w:p w:rsidR="00862C44" w:rsidRPr="00944D00" w:rsidRDefault="00FE37D8" w:rsidP="00FD48F9">
            <w:r>
              <w:t xml:space="preserve">Кл. руководители 9-11 </w:t>
            </w:r>
            <w:proofErr w:type="spellStart"/>
            <w:r>
              <w:t>кл</w:t>
            </w:r>
            <w:proofErr w:type="spellEnd"/>
            <w:r>
              <w:t>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4.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Изучение нормативно-правовых документов, обеспечивающих функционирование системы профориентационной работы.</w:t>
            </w:r>
          </w:p>
        </w:tc>
        <w:tc>
          <w:tcPr>
            <w:tcW w:w="1440" w:type="dxa"/>
          </w:tcPr>
          <w:p w:rsidR="00862C44" w:rsidRPr="00944D00" w:rsidRDefault="00862C44" w:rsidP="00FD48F9">
            <w:r w:rsidRPr="00944D00">
              <w:t>В течение года.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Карпова Р.А.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5.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Информирование учащихся и их семей об образовательных возможностях территориально доступной им образовательной среды начального и среднего профессионального образования.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FE37D8" w:rsidRDefault="003857E1" w:rsidP="00FD48F9">
            <w:r>
              <w:t>Карпова Р.А.,</w:t>
            </w:r>
          </w:p>
          <w:p w:rsidR="00862C44" w:rsidRPr="00944D00" w:rsidRDefault="00862C44" w:rsidP="00FD48F9">
            <w:r w:rsidRPr="00944D00">
              <w:t>классные руководители 9, 10, 11 классов.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6.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Информирование учащихся, их родителей, педагогов школы о проблемах занятости на местном и региональном рынках труда.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Карпова Р.А.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7.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Знакомство с литературой по выбору профессии.</w:t>
            </w:r>
          </w:p>
        </w:tc>
        <w:tc>
          <w:tcPr>
            <w:tcW w:w="1440" w:type="dxa"/>
          </w:tcPr>
          <w:p w:rsidR="00862C44" w:rsidRPr="00944D00" w:rsidRDefault="00862C44" w:rsidP="00FD48F9">
            <w:r w:rsidRPr="00944D00">
              <w:t>Апрель</w:t>
            </w:r>
            <w:r>
              <w:t xml:space="preserve"> - май</w:t>
            </w:r>
          </w:p>
        </w:tc>
        <w:tc>
          <w:tcPr>
            <w:tcW w:w="2230" w:type="dxa"/>
            <w:gridSpan w:val="2"/>
          </w:tcPr>
          <w:p w:rsidR="00862C44" w:rsidRPr="00944D00" w:rsidRDefault="003A4027" w:rsidP="00FD48F9">
            <w:r>
              <w:t>Войтик А.И.</w:t>
            </w:r>
          </w:p>
        </w:tc>
      </w:tr>
      <w:tr w:rsidR="00862C44" w:rsidRPr="00944D00" w:rsidTr="00862C44">
        <w:tc>
          <w:tcPr>
            <w:tcW w:w="10314" w:type="dxa"/>
            <w:gridSpan w:val="6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Консультационная и психолого-педагогическая поддержка.</w:t>
            </w:r>
          </w:p>
        </w:tc>
      </w:tr>
      <w:tr w:rsidR="00862C44" w:rsidRPr="00944D00" w:rsidTr="00085705">
        <w:trPr>
          <w:trHeight w:val="658"/>
        </w:trPr>
        <w:tc>
          <w:tcPr>
            <w:tcW w:w="639" w:type="dxa"/>
          </w:tcPr>
          <w:p w:rsidR="00862C44" w:rsidRPr="00944D00" w:rsidRDefault="00862C44" w:rsidP="00FD48F9">
            <w:r w:rsidRPr="00944D00">
              <w:t>1.</w:t>
            </w:r>
          </w:p>
        </w:tc>
        <w:tc>
          <w:tcPr>
            <w:tcW w:w="6005" w:type="dxa"/>
            <w:gridSpan w:val="2"/>
          </w:tcPr>
          <w:p w:rsidR="00862C44" w:rsidRDefault="00862C44" w:rsidP="00FE37D8">
            <w:r w:rsidRPr="00944D00">
              <w:t xml:space="preserve">Проведение </w:t>
            </w:r>
            <w:proofErr w:type="spellStart"/>
            <w:r w:rsidRPr="00944D00">
              <w:t>профконсультаций</w:t>
            </w:r>
            <w:proofErr w:type="spellEnd"/>
            <w:r w:rsidRPr="00944D00">
              <w:t xml:space="preserve"> </w:t>
            </w:r>
            <w:r w:rsidR="00085705">
              <w:t>для педагогов и учащихся</w:t>
            </w:r>
          </w:p>
          <w:p w:rsidR="00085705" w:rsidRPr="00944D00" w:rsidRDefault="00085705" w:rsidP="00FE37D8"/>
        </w:tc>
        <w:tc>
          <w:tcPr>
            <w:tcW w:w="1440" w:type="dxa"/>
          </w:tcPr>
          <w:p w:rsidR="00862C44" w:rsidRPr="00944D00" w:rsidRDefault="00FE37D8" w:rsidP="00FD48F9">
            <w:r>
              <w:t>Сентябрь - май</w:t>
            </w:r>
          </w:p>
        </w:tc>
        <w:tc>
          <w:tcPr>
            <w:tcW w:w="2230" w:type="dxa"/>
            <w:gridSpan w:val="2"/>
          </w:tcPr>
          <w:p w:rsidR="00E27B1F" w:rsidRDefault="00E27B1F" w:rsidP="00FD48F9">
            <w:r>
              <w:t>Карпова Р.А.</w:t>
            </w:r>
          </w:p>
          <w:p w:rsidR="003857E1" w:rsidRPr="00944D00" w:rsidRDefault="003857E1" w:rsidP="00FD48F9">
            <w:r>
              <w:t>Кулеш Е.А.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2.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Индивидуальные и групповые консультации по вопросам:</w:t>
            </w:r>
          </w:p>
          <w:p w:rsidR="00862C44" w:rsidRPr="00944D00" w:rsidRDefault="00862C44" w:rsidP="00FD48F9">
            <w:pPr>
              <w:numPr>
                <w:ilvl w:val="0"/>
                <w:numId w:val="1"/>
              </w:numPr>
            </w:pPr>
            <w:r w:rsidRPr="00944D00">
              <w:t>осознание необходимости профессиональной подготовки для полноценного самоопределения и самореализации;</w:t>
            </w:r>
          </w:p>
          <w:p w:rsidR="00862C44" w:rsidRPr="00944D00" w:rsidRDefault="00862C44" w:rsidP="00FD48F9">
            <w:pPr>
              <w:numPr>
                <w:ilvl w:val="0"/>
                <w:numId w:val="1"/>
              </w:numPr>
            </w:pPr>
            <w:r w:rsidRPr="00944D00">
              <w:t>поиск путей и способов преодоления внутренних недостатков и оптимального использования достоинств, способствующих подготовке к самостоятельному и осознанному выбору будущей профессиональной деятельности.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Кулеш Е.А.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3.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 xml:space="preserve">Консультации по проблеме выбора профессии </w:t>
            </w:r>
            <w:r w:rsidRPr="00944D00">
              <w:lastRenderedPageBreak/>
              <w:t>учащимися (по запросу родителей).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lastRenderedPageBreak/>
              <w:t xml:space="preserve">В течение </w:t>
            </w:r>
            <w:r>
              <w:lastRenderedPageBreak/>
              <w:t>года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lastRenderedPageBreak/>
              <w:t>Кулеш Е.А.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lastRenderedPageBreak/>
              <w:t>4.</w:t>
            </w:r>
          </w:p>
        </w:tc>
        <w:tc>
          <w:tcPr>
            <w:tcW w:w="6005" w:type="dxa"/>
            <w:gridSpan w:val="2"/>
          </w:tcPr>
          <w:p w:rsidR="00862C44" w:rsidRPr="00C623A5" w:rsidRDefault="00C623A5" w:rsidP="00FD48F9">
            <w:r w:rsidRPr="00C623A5">
              <w:t>Индивидуальные консультации родителей и учащихся об особенностях выбора профессии и профессионального самоопределения учащихся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002D95" w:rsidRDefault="003857E1" w:rsidP="00FD48F9">
            <w:r>
              <w:t>Карпова Р.А.,</w:t>
            </w:r>
          </w:p>
          <w:p w:rsidR="00862C44" w:rsidRPr="00944D00" w:rsidRDefault="00862C44" w:rsidP="003857E1">
            <w:r w:rsidRPr="00944D00">
              <w:t>классные руководител</w:t>
            </w:r>
            <w:r>
              <w:t xml:space="preserve">и 9, </w:t>
            </w:r>
            <w:r w:rsidR="00E27B1F">
              <w:t xml:space="preserve">11 классов, </w:t>
            </w:r>
            <w:r w:rsidR="003857E1">
              <w:t>Кулеш Е.А.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5.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Родительские собрания «Как помочь ребёнку в выборе профессии?»</w:t>
            </w:r>
          </w:p>
        </w:tc>
        <w:tc>
          <w:tcPr>
            <w:tcW w:w="1440" w:type="dxa"/>
          </w:tcPr>
          <w:p w:rsidR="00862C44" w:rsidRPr="00944D00" w:rsidRDefault="00862C44" w:rsidP="00FD48F9">
            <w:r w:rsidRPr="00944D00">
              <w:t>В течение года.</w:t>
            </w:r>
          </w:p>
        </w:tc>
        <w:tc>
          <w:tcPr>
            <w:tcW w:w="2230" w:type="dxa"/>
            <w:gridSpan w:val="2"/>
          </w:tcPr>
          <w:p w:rsidR="00002D95" w:rsidRDefault="003857E1" w:rsidP="00FD48F9">
            <w:r>
              <w:t>Карпова Р.А.,</w:t>
            </w:r>
          </w:p>
          <w:p w:rsidR="00862C44" w:rsidRPr="00944D00" w:rsidRDefault="00862C44" w:rsidP="00FD48F9">
            <w:r w:rsidRPr="00944D00">
              <w:t>классные руководители 9-11 классов.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 w:rsidRPr="00944D00">
              <w:t>6.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Организация и проведение консультаций для педагогов школы по вопросам организации и ведения профориентационной работы с учащимися.</w:t>
            </w:r>
          </w:p>
        </w:tc>
        <w:tc>
          <w:tcPr>
            <w:tcW w:w="1440" w:type="dxa"/>
          </w:tcPr>
          <w:p w:rsidR="00862C44" w:rsidRPr="00944D00" w:rsidRDefault="00862C44" w:rsidP="00FD48F9">
            <w:r w:rsidRPr="00944D00">
              <w:t>В течение года.</w:t>
            </w:r>
          </w:p>
        </w:tc>
        <w:tc>
          <w:tcPr>
            <w:tcW w:w="2230" w:type="dxa"/>
            <w:gridSpan w:val="2"/>
          </w:tcPr>
          <w:p w:rsidR="00862C44" w:rsidRPr="00944D00" w:rsidRDefault="003857E1" w:rsidP="00FD48F9">
            <w:r>
              <w:t>Карпова Р.А.</w:t>
            </w:r>
          </w:p>
        </w:tc>
      </w:tr>
      <w:tr w:rsidR="00862C44" w:rsidRPr="00944D00" w:rsidTr="00862C44">
        <w:tc>
          <w:tcPr>
            <w:tcW w:w="10314" w:type="dxa"/>
            <w:gridSpan w:val="6"/>
          </w:tcPr>
          <w:p w:rsidR="00862C44" w:rsidRPr="00944D00" w:rsidRDefault="00862C44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Внеклассная и урочная деятельность по профориентации.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862C44" w:rsidP="00FD48F9">
            <w:r>
              <w:t>1</w:t>
            </w:r>
            <w:r w:rsidRPr="00944D00">
              <w:t>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Содействие профессиональному определению учащихся. Формирование устойчивой мотивации на рабочие профессии.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862C44" w:rsidRDefault="00E27B1F" w:rsidP="00FD48F9">
            <w:r>
              <w:t>Карпова Р.А.</w:t>
            </w:r>
            <w:r w:rsidR="003857E1">
              <w:t>,</w:t>
            </w:r>
          </w:p>
          <w:p w:rsidR="003857E1" w:rsidRPr="00944D00" w:rsidRDefault="003857E1" w:rsidP="00FD48F9">
            <w:r>
              <w:t>Кулеш Е.А.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4E4D3D" w:rsidP="00FD48F9">
            <w:r>
              <w:t>2</w:t>
            </w:r>
            <w:r w:rsidR="00862C44" w:rsidRPr="00944D00">
              <w:t>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Проведение классных часов по вопросу профессионального ориентирования учащихся 9, 11 классов на специальности, востребованные на рынке труда.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Февраль-март</w:t>
            </w:r>
          </w:p>
        </w:tc>
        <w:tc>
          <w:tcPr>
            <w:tcW w:w="2230" w:type="dxa"/>
            <w:gridSpan w:val="2"/>
          </w:tcPr>
          <w:p w:rsidR="00862C44" w:rsidRPr="00944D00" w:rsidRDefault="00862C44" w:rsidP="00FD48F9">
            <w:r w:rsidRPr="00944D00">
              <w:t>Классные руководители 9, 11 классов.</w:t>
            </w:r>
          </w:p>
        </w:tc>
      </w:tr>
      <w:tr w:rsidR="00862C44" w:rsidRPr="00944D00" w:rsidTr="00862C44">
        <w:tc>
          <w:tcPr>
            <w:tcW w:w="639" w:type="dxa"/>
          </w:tcPr>
          <w:p w:rsidR="00862C44" w:rsidRPr="00944D00" w:rsidRDefault="004E4D3D" w:rsidP="00FD48F9">
            <w:r>
              <w:t>3</w:t>
            </w:r>
            <w:r w:rsidR="00862C44" w:rsidRPr="00944D00">
              <w:t>.</w:t>
            </w:r>
          </w:p>
        </w:tc>
        <w:tc>
          <w:tcPr>
            <w:tcW w:w="6005" w:type="dxa"/>
            <w:gridSpan w:val="2"/>
          </w:tcPr>
          <w:p w:rsidR="00862C44" w:rsidRPr="00944D00" w:rsidRDefault="00862C44" w:rsidP="00FD48F9">
            <w:r w:rsidRPr="00944D00">
              <w:t>О</w:t>
            </w:r>
            <w:r>
              <w:t>формление стенгазет  1- 6</w:t>
            </w:r>
            <w:r w:rsidRPr="00944D00">
              <w:t xml:space="preserve"> классов «Профессия моих родителей» и организация презентации лучших работ.</w:t>
            </w:r>
          </w:p>
        </w:tc>
        <w:tc>
          <w:tcPr>
            <w:tcW w:w="1440" w:type="dxa"/>
          </w:tcPr>
          <w:p w:rsidR="00862C44" w:rsidRPr="00944D00" w:rsidRDefault="003A4027" w:rsidP="00FD48F9">
            <w:r>
              <w:t>Март</w:t>
            </w:r>
          </w:p>
        </w:tc>
        <w:tc>
          <w:tcPr>
            <w:tcW w:w="2230" w:type="dxa"/>
            <w:gridSpan w:val="2"/>
          </w:tcPr>
          <w:p w:rsidR="003A4027" w:rsidRDefault="00862C44" w:rsidP="00FD48F9">
            <w:r>
              <w:t xml:space="preserve">Классные руководители </w:t>
            </w:r>
          </w:p>
          <w:p w:rsidR="00862C44" w:rsidRPr="00944D00" w:rsidRDefault="00862C44" w:rsidP="00FD48F9">
            <w:r>
              <w:t>1-6</w:t>
            </w:r>
            <w:r w:rsidRPr="00944D00">
              <w:t xml:space="preserve"> классов.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4E4D3D" w:rsidP="00FD48F9">
            <w:r>
              <w:t>4</w:t>
            </w:r>
            <w:r w:rsidR="00C623A5" w:rsidRPr="00944D00">
              <w:t>.</w:t>
            </w:r>
          </w:p>
        </w:tc>
        <w:tc>
          <w:tcPr>
            <w:tcW w:w="6005" w:type="dxa"/>
            <w:gridSpan w:val="2"/>
          </w:tcPr>
          <w:p w:rsidR="00C623A5" w:rsidRPr="00C623A5" w:rsidRDefault="00C623A5" w:rsidP="00C623A5">
            <w:r>
              <w:t>Встречи</w:t>
            </w:r>
            <w:r w:rsidRPr="00C623A5">
              <w:t xml:space="preserve"> с </w:t>
            </w:r>
            <w:r>
              <w:t xml:space="preserve"> участковым </w:t>
            </w:r>
            <w:r w:rsidRPr="00C623A5">
              <w:t>инспектором</w:t>
            </w:r>
            <w:r>
              <w:t xml:space="preserve">, представителями Клецкого военкомата, ВАРБ </w:t>
            </w:r>
            <w:r w:rsidRPr="00C623A5">
              <w:t xml:space="preserve"> с учащимися 9, 11 классов на тему: "Военные профессии".</w:t>
            </w:r>
          </w:p>
        </w:tc>
        <w:tc>
          <w:tcPr>
            <w:tcW w:w="1440" w:type="dxa"/>
          </w:tcPr>
          <w:p w:rsidR="00C623A5" w:rsidRPr="00944D00" w:rsidRDefault="003A4027" w:rsidP="005A10C4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C623A5" w:rsidRPr="00944D00" w:rsidRDefault="00C623A5" w:rsidP="00C623A5">
            <w:r>
              <w:t>Классные руководители 9-11</w:t>
            </w:r>
            <w:r w:rsidRPr="00944D00">
              <w:t xml:space="preserve"> классов.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Default="004E4D3D" w:rsidP="00FD48F9">
            <w:r>
              <w:t>5</w:t>
            </w:r>
            <w:r w:rsidR="00C623A5">
              <w:t>.</w:t>
            </w:r>
          </w:p>
        </w:tc>
        <w:tc>
          <w:tcPr>
            <w:tcW w:w="6005" w:type="dxa"/>
            <w:gridSpan w:val="2"/>
          </w:tcPr>
          <w:p w:rsidR="00C623A5" w:rsidRPr="00944D00" w:rsidRDefault="00C623A5" w:rsidP="00FD48F9">
            <w:r>
              <w:t xml:space="preserve">Организация экскурсий на предприятия в </w:t>
            </w:r>
            <w:proofErr w:type="spellStart"/>
            <w:r>
              <w:t>аг</w:t>
            </w:r>
            <w:proofErr w:type="spellEnd"/>
            <w:r>
              <w:t>. Синявка и г. Клецка</w:t>
            </w:r>
          </w:p>
        </w:tc>
        <w:tc>
          <w:tcPr>
            <w:tcW w:w="1440" w:type="dxa"/>
          </w:tcPr>
          <w:p w:rsidR="00C623A5" w:rsidRDefault="00E27B1F" w:rsidP="00FD48F9">
            <w:r>
              <w:t>На протяжении года</w:t>
            </w:r>
          </w:p>
        </w:tc>
        <w:tc>
          <w:tcPr>
            <w:tcW w:w="2230" w:type="dxa"/>
            <w:gridSpan w:val="2"/>
          </w:tcPr>
          <w:p w:rsidR="00C623A5" w:rsidRDefault="003A4027" w:rsidP="00002D95">
            <w:r>
              <w:t>Классные</w:t>
            </w:r>
            <w:r w:rsidR="00C623A5">
              <w:t xml:space="preserve"> руководители 8-11 классов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Default="004E4D3D" w:rsidP="00FD48F9">
            <w:r>
              <w:t>6</w:t>
            </w:r>
            <w:r w:rsidR="00C623A5">
              <w:t>.</w:t>
            </w:r>
          </w:p>
        </w:tc>
        <w:tc>
          <w:tcPr>
            <w:tcW w:w="6005" w:type="dxa"/>
            <w:gridSpan w:val="2"/>
          </w:tcPr>
          <w:p w:rsidR="00C623A5" w:rsidRPr="00C623A5" w:rsidRDefault="00C623A5" w:rsidP="00FD48F9">
            <w:r w:rsidRPr="00C623A5">
              <w:t>Уроки мужества "Есть такая профессия Родину защищать" для учащихся 5-11 классов</w:t>
            </w:r>
          </w:p>
        </w:tc>
        <w:tc>
          <w:tcPr>
            <w:tcW w:w="1440" w:type="dxa"/>
          </w:tcPr>
          <w:p w:rsidR="00C623A5" w:rsidRDefault="00C623A5" w:rsidP="00FD48F9">
            <w:r>
              <w:t>Февраль</w:t>
            </w:r>
          </w:p>
        </w:tc>
        <w:tc>
          <w:tcPr>
            <w:tcW w:w="2230" w:type="dxa"/>
            <w:gridSpan w:val="2"/>
          </w:tcPr>
          <w:p w:rsidR="00C623A5" w:rsidRDefault="003A4027" w:rsidP="00FD48F9">
            <w:r>
              <w:t xml:space="preserve">Классные </w:t>
            </w:r>
            <w:r w:rsidR="00C623A5">
              <w:t>руководители 5- 11 классов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4E4D3D" w:rsidP="00FD48F9">
            <w:r>
              <w:t>7</w:t>
            </w:r>
            <w:r w:rsidR="00C623A5">
              <w:t>.</w:t>
            </w:r>
          </w:p>
        </w:tc>
        <w:tc>
          <w:tcPr>
            <w:tcW w:w="6005" w:type="dxa"/>
            <w:gridSpan w:val="2"/>
          </w:tcPr>
          <w:p w:rsidR="00C623A5" w:rsidRPr="00944D00" w:rsidRDefault="00C623A5" w:rsidP="00FD48F9">
            <w:r>
              <w:t>Проведение тематических классных часов по профориентации (по плану классных руководителей).</w:t>
            </w:r>
          </w:p>
        </w:tc>
        <w:tc>
          <w:tcPr>
            <w:tcW w:w="1440" w:type="dxa"/>
          </w:tcPr>
          <w:p w:rsidR="00C623A5" w:rsidRPr="00944D00" w:rsidRDefault="003A4027" w:rsidP="00FD48F9">
            <w:r>
              <w:t>В течение года</w:t>
            </w:r>
          </w:p>
        </w:tc>
        <w:tc>
          <w:tcPr>
            <w:tcW w:w="2230" w:type="dxa"/>
            <w:gridSpan w:val="2"/>
          </w:tcPr>
          <w:p w:rsidR="00C623A5" w:rsidRPr="00944D00" w:rsidRDefault="00C623A5" w:rsidP="00FD48F9">
            <w:r>
              <w:t>Классные руководители 1-11 классов.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4E4D3D" w:rsidP="004E4D3D">
            <w:r>
              <w:t>8</w:t>
            </w:r>
            <w:r w:rsidR="00C623A5">
              <w:t>.</w:t>
            </w:r>
          </w:p>
        </w:tc>
        <w:tc>
          <w:tcPr>
            <w:tcW w:w="6005" w:type="dxa"/>
            <w:gridSpan w:val="2"/>
          </w:tcPr>
          <w:p w:rsidR="00C623A5" w:rsidRPr="00944D00" w:rsidRDefault="00C623A5" w:rsidP="00FD48F9">
            <w:r w:rsidRPr="00944D00">
              <w:t>Организация встреч учащихся с п</w:t>
            </w:r>
            <w:r w:rsidR="006B2196">
              <w:t xml:space="preserve">редставителями разных профессий и представителями ВУЗов, </w:t>
            </w:r>
            <w:proofErr w:type="spellStart"/>
            <w:r w:rsidR="006B2196">
              <w:t>ССУЗов</w:t>
            </w:r>
            <w:proofErr w:type="spellEnd"/>
            <w:r w:rsidR="006B2196">
              <w:t>, ПТУ.</w:t>
            </w:r>
          </w:p>
        </w:tc>
        <w:tc>
          <w:tcPr>
            <w:tcW w:w="1440" w:type="dxa"/>
          </w:tcPr>
          <w:p w:rsidR="00C623A5" w:rsidRPr="00944D00" w:rsidRDefault="00C623A5" w:rsidP="00FD48F9">
            <w:r w:rsidRPr="00944D00">
              <w:t>В течение года.</w:t>
            </w:r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Карпова Р.А.,</w:t>
            </w:r>
            <w:r w:rsidR="00C623A5">
              <w:t xml:space="preserve"> классные руководители 1-11 классов.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Default="004E4D3D" w:rsidP="004E4D3D">
            <w:r>
              <w:t>9.</w:t>
            </w:r>
          </w:p>
        </w:tc>
        <w:tc>
          <w:tcPr>
            <w:tcW w:w="6005" w:type="dxa"/>
            <w:gridSpan w:val="2"/>
          </w:tcPr>
          <w:p w:rsidR="003A4027" w:rsidRDefault="00C623A5" w:rsidP="00FD48F9">
            <w:r w:rsidRPr="00C623A5">
              <w:t xml:space="preserve">Классные часы на тему: </w:t>
            </w:r>
          </w:p>
          <w:p w:rsidR="00C623A5" w:rsidRPr="00C623A5" w:rsidRDefault="00C623A5" w:rsidP="00FD48F9">
            <w:r w:rsidRPr="00C623A5">
              <w:t xml:space="preserve">"Условия приема в ВУЗы, </w:t>
            </w:r>
            <w:proofErr w:type="spellStart"/>
            <w:r w:rsidRPr="00C623A5">
              <w:t>ССУЗы</w:t>
            </w:r>
            <w:proofErr w:type="spellEnd"/>
            <w:r w:rsidRPr="00C623A5">
              <w:t>, ПТУ"</w:t>
            </w:r>
          </w:p>
        </w:tc>
        <w:tc>
          <w:tcPr>
            <w:tcW w:w="1440" w:type="dxa"/>
          </w:tcPr>
          <w:p w:rsidR="00C623A5" w:rsidRPr="00944D00" w:rsidRDefault="00C623A5" w:rsidP="00FD48F9">
            <w:r>
              <w:t>Март</w:t>
            </w:r>
            <w:r w:rsidR="006B2196">
              <w:t xml:space="preserve"> </w:t>
            </w:r>
            <w:r>
              <w:t>- апрель</w:t>
            </w:r>
          </w:p>
        </w:tc>
        <w:tc>
          <w:tcPr>
            <w:tcW w:w="2230" w:type="dxa"/>
            <w:gridSpan w:val="2"/>
          </w:tcPr>
          <w:p w:rsidR="00C623A5" w:rsidRPr="00944D00" w:rsidRDefault="00C623A5" w:rsidP="00FD48F9">
            <w:r w:rsidRPr="00944D00">
              <w:t>Классные руководители 9, 11 классов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4E4D3D">
            <w:r>
              <w:t>1</w:t>
            </w:r>
            <w:r w:rsidR="004E4D3D">
              <w:t>0</w:t>
            </w:r>
            <w:r w:rsidRPr="00944D00">
              <w:t>.</w:t>
            </w:r>
          </w:p>
        </w:tc>
        <w:tc>
          <w:tcPr>
            <w:tcW w:w="6005" w:type="dxa"/>
            <w:gridSpan w:val="2"/>
          </w:tcPr>
          <w:p w:rsidR="00C623A5" w:rsidRPr="00944D00" w:rsidRDefault="00C623A5" w:rsidP="00FD48F9">
            <w:r w:rsidRPr="00944D00">
              <w:t>Виды урочной деятельности по профориентации учащихся:</w:t>
            </w:r>
          </w:p>
          <w:p w:rsidR="00C623A5" w:rsidRPr="00944D00" w:rsidRDefault="00C623A5" w:rsidP="00FD48F9">
            <w:pPr>
              <w:numPr>
                <w:ilvl w:val="0"/>
                <w:numId w:val="2"/>
              </w:numPr>
            </w:pPr>
            <w:r w:rsidRPr="00944D00">
              <w:t>«Человек-природа»: лабораторные, практические работы по биологии;</w:t>
            </w:r>
          </w:p>
          <w:p w:rsidR="00C623A5" w:rsidRPr="00944D00" w:rsidRDefault="00C623A5" w:rsidP="00FD48F9">
            <w:pPr>
              <w:numPr>
                <w:ilvl w:val="0"/>
                <w:numId w:val="2"/>
              </w:numPr>
            </w:pPr>
            <w:r w:rsidRPr="00944D00">
              <w:t>«Человек-техника»: лабораторные, практические работы по физике, химии, выполнение работ на уроках труда;</w:t>
            </w:r>
          </w:p>
          <w:p w:rsidR="00C623A5" w:rsidRPr="00944D00" w:rsidRDefault="00C623A5" w:rsidP="00FD48F9">
            <w:pPr>
              <w:numPr>
                <w:ilvl w:val="0"/>
                <w:numId w:val="2"/>
              </w:numPr>
            </w:pPr>
            <w:r w:rsidRPr="00944D00">
              <w:t xml:space="preserve">«Человек-человек»: разбор характеристик литературных героев, исторических личностей, разбор поведения окружающих, выполнение работ на уроках труда, общественно -организаторская работа среди сверстников, участие в коллективных мероприятиях, </w:t>
            </w:r>
            <w:r w:rsidRPr="00944D00">
              <w:lastRenderedPageBreak/>
              <w:t>спортивных играх;</w:t>
            </w:r>
          </w:p>
          <w:p w:rsidR="00C623A5" w:rsidRPr="00944D00" w:rsidRDefault="00C623A5" w:rsidP="00FD48F9">
            <w:pPr>
              <w:numPr>
                <w:ilvl w:val="0"/>
                <w:numId w:val="2"/>
              </w:numPr>
            </w:pPr>
            <w:r w:rsidRPr="00944D00">
              <w:t>«Человек- знаковая система»: выполнение письменных работ по разным предметам, чтение, ведение записей, дневников, перевод с одного языка на другой, выполнение вычислений, подсчётов, чертежей, схем;</w:t>
            </w:r>
          </w:p>
          <w:p w:rsidR="00C623A5" w:rsidRPr="00944D00" w:rsidRDefault="00C623A5" w:rsidP="00FD48F9">
            <w:pPr>
              <w:numPr>
                <w:ilvl w:val="0"/>
                <w:numId w:val="2"/>
              </w:numPr>
            </w:pPr>
            <w:r w:rsidRPr="00944D00">
              <w:t>«Человек – художественный образ»: разбор художественных особенностей произведений литературы, искусства, выполнение заданий на уроках рисования, пения, участие в эстетическом оформлении класса, школы, предметов домашней обстановки, личных вещей, участие в художественной самодеятельности.</w:t>
            </w:r>
          </w:p>
        </w:tc>
        <w:tc>
          <w:tcPr>
            <w:tcW w:w="1440" w:type="dxa"/>
          </w:tcPr>
          <w:p w:rsidR="00C623A5" w:rsidRPr="00944D00" w:rsidRDefault="00C623A5" w:rsidP="00FD48F9">
            <w:r w:rsidRPr="00944D00">
              <w:lastRenderedPageBreak/>
              <w:t>В течение года.</w:t>
            </w:r>
          </w:p>
        </w:tc>
        <w:tc>
          <w:tcPr>
            <w:tcW w:w="2230" w:type="dxa"/>
            <w:gridSpan w:val="2"/>
          </w:tcPr>
          <w:p w:rsidR="00C623A5" w:rsidRPr="00944D00" w:rsidRDefault="00C623A5" w:rsidP="00FD48F9">
            <w:r w:rsidRPr="00944D00">
              <w:t>Учителя – предметники.</w:t>
            </w:r>
          </w:p>
        </w:tc>
      </w:tr>
      <w:tr w:rsidR="00C623A5" w:rsidRPr="00944D00" w:rsidTr="00862C44">
        <w:tc>
          <w:tcPr>
            <w:tcW w:w="10314" w:type="dxa"/>
            <w:gridSpan w:val="6"/>
          </w:tcPr>
          <w:p w:rsidR="00C623A5" w:rsidRPr="00944D00" w:rsidRDefault="00C623A5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lastRenderedPageBreak/>
              <w:t>Диагностическая и мониторинговая деятельность.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1.</w:t>
            </w:r>
          </w:p>
        </w:tc>
        <w:tc>
          <w:tcPr>
            <w:tcW w:w="5949" w:type="dxa"/>
          </w:tcPr>
          <w:p w:rsidR="00C623A5" w:rsidRPr="00944D00" w:rsidRDefault="00C623A5" w:rsidP="00FD48F9">
            <w:r w:rsidRPr="00944D00">
              <w:t>Сбор сведений о трудоустройстве, поступлении в средние профессиональные учебные заведения выпускников 9</w:t>
            </w:r>
            <w:r>
              <w:t>, 11 классов</w:t>
            </w:r>
            <w:r w:rsidRPr="00944D00">
              <w:t>.</w:t>
            </w:r>
          </w:p>
        </w:tc>
        <w:tc>
          <w:tcPr>
            <w:tcW w:w="1496" w:type="dxa"/>
            <w:gridSpan w:val="2"/>
          </w:tcPr>
          <w:p w:rsidR="00C623A5" w:rsidRPr="00944D00" w:rsidRDefault="003A4027" w:rsidP="00FD48F9">
            <w:r>
              <w:t>Сентябрь</w:t>
            </w:r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Карпова Р.А.,</w:t>
            </w:r>
            <w:r w:rsidR="00C623A5" w:rsidRPr="00944D00">
              <w:t xml:space="preserve"> классный руководитель 9</w:t>
            </w:r>
            <w:r w:rsidR="00C623A5">
              <w:t>, 11 классов.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2.</w:t>
            </w:r>
          </w:p>
        </w:tc>
        <w:tc>
          <w:tcPr>
            <w:tcW w:w="5949" w:type="dxa"/>
          </w:tcPr>
          <w:p w:rsidR="003A4027" w:rsidRPr="003A4027" w:rsidRDefault="003A4027" w:rsidP="003A4027">
            <w:pPr>
              <w:jc w:val="both"/>
              <w:rPr>
                <w:b/>
              </w:rPr>
            </w:pPr>
            <w:r w:rsidRPr="003A4027">
              <w:t>1</w:t>
            </w:r>
            <w:r w:rsidRPr="003A4027">
              <w:rPr>
                <w:b/>
              </w:rPr>
              <w:t>.Заседание совета по профориентации:</w:t>
            </w:r>
          </w:p>
          <w:p w:rsidR="00C623A5" w:rsidRPr="00944D00" w:rsidRDefault="003A4027" w:rsidP="003A4027">
            <w:r w:rsidRPr="003A4027">
              <w:t xml:space="preserve">Круглый стол «Обсуждение и утверждение плана работы на год, анализ реализации профессиональных планов учащихся (итоги поступления в ВУЗы, </w:t>
            </w:r>
            <w:proofErr w:type="spellStart"/>
            <w:r w:rsidRPr="003A4027">
              <w:t>Ссузы</w:t>
            </w:r>
            <w:proofErr w:type="spellEnd"/>
            <w:r w:rsidRPr="003A4027">
              <w:t xml:space="preserve">, </w:t>
            </w:r>
            <w:proofErr w:type="spellStart"/>
            <w:r w:rsidRPr="003A4027">
              <w:t>ПТУЗы</w:t>
            </w:r>
            <w:proofErr w:type="spellEnd"/>
            <w:r w:rsidRPr="003A4027">
              <w:t xml:space="preserve"> и трудоустройство выпускников). Всеобуч.</w:t>
            </w:r>
          </w:p>
        </w:tc>
        <w:tc>
          <w:tcPr>
            <w:tcW w:w="1496" w:type="dxa"/>
            <w:gridSpan w:val="2"/>
          </w:tcPr>
          <w:p w:rsidR="00C623A5" w:rsidRPr="00944D00" w:rsidRDefault="003A4027" w:rsidP="00FD48F9">
            <w:r w:rsidRPr="00382BA0">
              <w:t>Сентябрь</w:t>
            </w:r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Кулеш Е.А.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3.</w:t>
            </w:r>
          </w:p>
        </w:tc>
        <w:tc>
          <w:tcPr>
            <w:tcW w:w="5949" w:type="dxa"/>
          </w:tcPr>
          <w:p w:rsidR="00C623A5" w:rsidRPr="00944D00" w:rsidRDefault="00C623A5" w:rsidP="00FD48F9">
            <w:r>
              <w:t>Выявление мотивационной готовности к выбору (9 – 11 классы).</w:t>
            </w:r>
          </w:p>
        </w:tc>
        <w:tc>
          <w:tcPr>
            <w:tcW w:w="1496" w:type="dxa"/>
            <w:gridSpan w:val="2"/>
          </w:tcPr>
          <w:p w:rsidR="00C623A5" w:rsidRPr="00944D00" w:rsidRDefault="00C623A5" w:rsidP="00FD48F9">
            <w:r>
              <w:t>Октябрь.</w:t>
            </w:r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Кулеш Е.А.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4.</w:t>
            </w:r>
          </w:p>
        </w:tc>
        <w:tc>
          <w:tcPr>
            <w:tcW w:w="5949" w:type="dxa"/>
          </w:tcPr>
          <w:p w:rsidR="00C623A5" w:rsidRPr="00944D00" w:rsidRDefault="00CC2D69" w:rsidP="00CC2D69">
            <w:pPr>
              <w:jc w:val="both"/>
            </w:pPr>
            <w:r w:rsidRPr="00382BA0">
              <w:t>Диагностика профессиональ</w:t>
            </w:r>
            <w:r>
              <w:t>ного самоопреде</w:t>
            </w:r>
            <w:r w:rsidRPr="00382BA0">
              <w:t>ления учащихся.</w:t>
            </w:r>
          </w:p>
        </w:tc>
        <w:tc>
          <w:tcPr>
            <w:tcW w:w="1496" w:type="dxa"/>
            <w:gridSpan w:val="2"/>
          </w:tcPr>
          <w:p w:rsidR="00C623A5" w:rsidRPr="00944D00" w:rsidRDefault="00CC2D69" w:rsidP="00FD48F9">
            <w:proofErr w:type="spellStart"/>
            <w:r>
              <w:t>Январь</w:t>
            </w:r>
            <w:r w:rsidR="003857E1">
              <w:t>,февраль</w:t>
            </w:r>
            <w:proofErr w:type="spellEnd"/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Кулеш Е.А.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5.</w:t>
            </w:r>
          </w:p>
        </w:tc>
        <w:tc>
          <w:tcPr>
            <w:tcW w:w="5949" w:type="dxa"/>
          </w:tcPr>
          <w:p w:rsidR="00CC2D69" w:rsidRPr="00382BA0" w:rsidRDefault="00CC2D69" w:rsidP="00CC2D69">
            <w:pPr>
              <w:jc w:val="both"/>
            </w:pPr>
            <w:r w:rsidRPr="00382BA0">
              <w:t>«Реклама о профессиях»</w:t>
            </w:r>
          </w:p>
          <w:p w:rsidR="00C623A5" w:rsidRPr="00944D00" w:rsidRDefault="00CC2D69" w:rsidP="00CC2D69">
            <w:pPr>
              <w:ind w:left="72"/>
              <w:jc w:val="both"/>
            </w:pPr>
            <w:r>
              <w:t>(демонстрация мультимедий</w:t>
            </w:r>
            <w:r w:rsidRPr="00382BA0">
              <w:t>ной презентации для учащихся школы) в рамках недели по профориентации.</w:t>
            </w:r>
          </w:p>
        </w:tc>
        <w:tc>
          <w:tcPr>
            <w:tcW w:w="1496" w:type="dxa"/>
            <w:gridSpan w:val="2"/>
          </w:tcPr>
          <w:p w:rsidR="00C623A5" w:rsidRPr="00944D00" w:rsidRDefault="00CC2D69" w:rsidP="00FD48F9">
            <w:r>
              <w:t>Январь</w:t>
            </w:r>
          </w:p>
        </w:tc>
        <w:tc>
          <w:tcPr>
            <w:tcW w:w="2230" w:type="dxa"/>
            <w:gridSpan w:val="2"/>
          </w:tcPr>
          <w:p w:rsidR="00C623A5" w:rsidRPr="00944D00" w:rsidRDefault="003857E1" w:rsidP="00FD48F9">
            <w:r>
              <w:t>Кулеш Е.А.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>
              <w:t>6.</w:t>
            </w:r>
          </w:p>
        </w:tc>
        <w:tc>
          <w:tcPr>
            <w:tcW w:w="5949" w:type="dxa"/>
          </w:tcPr>
          <w:p w:rsidR="00C623A5" w:rsidRPr="00944D00" w:rsidRDefault="00CC2D69" w:rsidP="00CC2D69">
            <w:r w:rsidRPr="00CC2D69">
              <w:t xml:space="preserve">Диагностика </w:t>
            </w:r>
            <w:r>
              <w:t>профессиональ</w:t>
            </w:r>
            <w:r w:rsidRPr="00CC2D69">
              <w:t>ных предпочтений учащихся школы.</w:t>
            </w:r>
          </w:p>
        </w:tc>
        <w:tc>
          <w:tcPr>
            <w:tcW w:w="1496" w:type="dxa"/>
            <w:gridSpan w:val="2"/>
          </w:tcPr>
          <w:p w:rsidR="00C623A5" w:rsidRDefault="00CC2D69" w:rsidP="00FD48F9">
            <w:r w:rsidRPr="00382BA0">
              <w:t>Январь</w:t>
            </w:r>
            <w:r>
              <w:t xml:space="preserve"> - май</w:t>
            </w:r>
          </w:p>
        </w:tc>
        <w:tc>
          <w:tcPr>
            <w:tcW w:w="2230" w:type="dxa"/>
            <w:gridSpan w:val="2"/>
          </w:tcPr>
          <w:p w:rsidR="00C623A5" w:rsidRDefault="003857E1" w:rsidP="00FD48F9">
            <w:r>
              <w:t>Кулеш Е.А.</w:t>
            </w:r>
          </w:p>
        </w:tc>
      </w:tr>
      <w:tr w:rsidR="00CC2D69" w:rsidRPr="00944D00" w:rsidTr="00862C44">
        <w:tc>
          <w:tcPr>
            <w:tcW w:w="639" w:type="dxa"/>
          </w:tcPr>
          <w:p w:rsidR="00CC2D69" w:rsidRDefault="00CC2D69" w:rsidP="00FD48F9">
            <w:r>
              <w:t xml:space="preserve">7. </w:t>
            </w:r>
          </w:p>
        </w:tc>
        <w:tc>
          <w:tcPr>
            <w:tcW w:w="5949" w:type="dxa"/>
          </w:tcPr>
          <w:p w:rsidR="00CC2D69" w:rsidRDefault="00CC2D69" w:rsidP="00CC2D69">
            <w:pPr>
              <w:jc w:val="both"/>
            </w:pPr>
            <w:r w:rsidRPr="00382BA0">
              <w:t xml:space="preserve">Анкетирование учащихся </w:t>
            </w:r>
            <w:r>
              <w:t xml:space="preserve">9-11 </w:t>
            </w:r>
            <w:r w:rsidRPr="00382BA0">
              <w:t>классов</w:t>
            </w:r>
          </w:p>
          <w:p w:rsidR="00CC2D69" w:rsidRPr="00CC2D69" w:rsidRDefault="00CC2D69" w:rsidP="00CC2D69">
            <w:pPr>
              <w:jc w:val="both"/>
            </w:pPr>
            <w:r w:rsidRPr="00382BA0">
              <w:t xml:space="preserve"> «Кем я хочу быть».</w:t>
            </w:r>
          </w:p>
        </w:tc>
        <w:tc>
          <w:tcPr>
            <w:tcW w:w="1496" w:type="dxa"/>
            <w:gridSpan w:val="2"/>
          </w:tcPr>
          <w:p w:rsidR="00CC2D69" w:rsidRPr="00382BA0" w:rsidRDefault="00CC2D69" w:rsidP="00FD48F9">
            <w:r>
              <w:t>Февраль</w:t>
            </w:r>
          </w:p>
        </w:tc>
        <w:tc>
          <w:tcPr>
            <w:tcW w:w="2230" w:type="dxa"/>
            <w:gridSpan w:val="2"/>
          </w:tcPr>
          <w:p w:rsidR="00CC2D69" w:rsidRDefault="00CC2D69" w:rsidP="00FD48F9">
            <w:r>
              <w:t>Классные руководители</w:t>
            </w:r>
          </w:p>
        </w:tc>
      </w:tr>
      <w:tr w:rsidR="00C623A5" w:rsidRPr="00944D00" w:rsidTr="00862C44">
        <w:tc>
          <w:tcPr>
            <w:tcW w:w="10314" w:type="dxa"/>
            <w:gridSpan w:val="6"/>
          </w:tcPr>
          <w:p w:rsidR="00C623A5" w:rsidRPr="00944D00" w:rsidRDefault="00C623A5" w:rsidP="00FD48F9">
            <w:pPr>
              <w:jc w:val="center"/>
              <w:rPr>
                <w:b/>
                <w:i/>
              </w:rPr>
            </w:pPr>
            <w:r w:rsidRPr="00944D00">
              <w:rPr>
                <w:b/>
                <w:i/>
              </w:rPr>
              <w:t>Методическая работа.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1.</w:t>
            </w:r>
          </w:p>
        </w:tc>
        <w:tc>
          <w:tcPr>
            <w:tcW w:w="5949" w:type="dxa"/>
          </w:tcPr>
          <w:p w:rsidR="00C623A5" w:rsidRPr="00944D00" w:rsidRDefault="00C623A5" w:rsidP="00002D95">
            <w:r>
              <w:t xml:space="preserve">Участие в семинарах, </w:t>
            </w:r>
            <w:r w:rsidRPr="00944D00">
              <w:t xml:space="preserve"> конференциях</w:t>
            </w:r>
            <w:r>
              <w:t>, конкурсах</w:t>
            </w:r>
            <w:r w:rsidRPr="00944D00">
              <w:t xml:space="preserve"> по профессиональной ориентации.</w:t>
            </w:r>
          </w:p>
        </w:tc>
        <w:tc>
          <w:tcPr>
            <w:tcW w:w="1600" w:type="dxa"/>
            <w:gridSpan w:val="3"/>
          </w:tcPr>
          <w:p w:rsidR="00C623A5" w:rsidRPr="00944D00" w:rsidRDefault="00C623A5" w:rsidP="00FD48F9">
            <w:r w:rsidRPr="00944D00">
              <w:t>В течение года.</w:t>
            </w:r>
          </w:p>
        </w:tc>
        <w:tc>
          <w:tcPr>
            <w:tcW w:w="2126" w:type="dxa"/>
          </w:tcPr>
          <w:p w:rsidR="00C623A5" w:rsidRPr="00944D00" w:rsidRDefault="003857E1" w:rsidP="00FD48F9">
            <w:r>
              <w:t>Карпова Р.А..</w:t>
            </w:r>
            <w:r w:rsidR="00C623A5">
              <w:t xml:space="preserve"> классные руководители.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2.</w:t>
            </w:r>
          </w:p>
        </w:tc>
        <w:tc>
          <w:tcPr>
            <w:tcW w:w="5949" w:type="dxa"/>
          </w:tcPr>
          <w:p w:rsidR="00C623A5" w:rsidRPr="00944D00" w:rsidRDefault="00C623A5" w:rsidP="00FD48F9">
            <w:r w:rsidRPr="00944D00">
              <w:t>Оказание методической помощи классным руководителям в проведении классных часов по профориентации.</w:t>
            </w:r>
          </w:p>
        </w:tc>
        <w:tc>
          <w:tcPr>
            <w:tcW w:w="1600" w:type="dxa"/>
            <w:gridSpan w:val="3"/>
          </w:tcPr>
          <w:p w:rsidR="00C623A5" w:rsidRPr="00944D00" w:rsidRDefault="00C623A5" w:rsidP="00FD48F9">
            <w:r w:rsidRPr="00944D00">
              <w:t>В течение года.</w:t>
            </w:r>
          </w:p>
        </w:tc>
        <w:tc>
          <w:tcPr>
            <w:tcW w:w="2126" w:type="dxa"/>
          </w:tcPr>
          <w:p w:rsidR="00C623A5" w:rsidRPr="00944D00" w:rsidRDefault="003857E1" w:rsidP="00FD48F9">
            <w:r>
              <w:t>Карпова Р.А.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3.</w:t>
            </w:r>
          </w:p>
        </w:tc>
        <w:tc>
          <w:tcPr>
            <w:tcW w:w="5949" w:type="dxa"/>
          </w:tcPr>
          <w:p w:rsidR="00C623A5" w:rsidRPr="00944D00" w:rsidRDefault="00C623A5" w:rsidP="00FD48F9">
            <w:r w:rsidRPr="00944D00">
              <w:t>Обновление и пополнение методических материалов по профессиональной ориентации.</w:t>
            </w:r>
          </w:p>
        </w:tc>
        <w:tc>
          <w:tcPr>
            <w:tcW w:w="1600" w:type="dxa"/>
            <w:gridSpan w:val="3"/>
          </w:tcPr>
          <w:p w:rsidR="00C623A5" w:rsidRPr="00944D00" w:rsidRDefault="00C623A5" w:rsidP="00FD48F9">
            <w:r w:rsidRPr="00944D00">
              <w:t>В течение года.</w:t>
            </w:r>
          </w:p>
        </w:tc>
        <w:tc>
          <w:tcPr>
            <w:tcW w:w="2126" w:type="dxa"/>
          </w:tcPr>
          <w:p w:rsidR="00C623A5" w:rsidRPr="00944D00" w:rsidRDefault="003857E1" w:rsidP="00FD48F9">
            <w:r>
              <w:t>Карпова Р.А.</w:t>
            </w:r>
          </w:p>
        </w:tc>
      </w:tr>
      <w:tr w:rsidR="00C623A5" w:rsidRPr="00944D00" w:rsidTr="00862C44">
        <w:tc>
          <w:tcPr>
            <w:tcW w:w="639" w:type="dxa"/>
          </w:tcPr>
          <w:p w:rsidR="00C623A5" w:rsidRPr="00944D00" w:rsidRDefault="00C623A5" w:rsidP="00FD48F9">
            <w:r w:rsidRPr="00944D00">
              <w:t>4.</w:t>
            </w:r>
          </w:p>
        </w:tc>
        <w:tc>
          <w:tcPr>
            <w:tcW w:w="5949" w:type="dxa"/>
          </w:tcPr>
          <w:p w:rsidR="00C623A5" w:rsidRPr="00944D00" w:rsidRDefault="00C623A5" w:rsidP="00FD48F9">
            <w:r w:rsidRPr="00944D00">
              <w:t>Подбор литературы для педагогического персонала школы по профессиональному самоопределению учащихся.</w:t>
            </w:r>
          </w:p>
        </w:tc>
        <w:tc>
          <w:tcPr>
            <w:tcW w:w="1600" w:type="dxa"/>
            <w:gridSpan w:val="3"/>
          </w:tcPr>
          <w:p w:rsidR="00C623A5" w:rsidRPr="00944D00" w:rsidRDefault="00C623A5" w:rsidP="00FD48F9">
            <w:r w:rsidRPr="00944D00">
              <w:t>В течение года.</w:t>
            </w:r>
          </w:p>
        </w:tc>
        <w:tc>
          <w:tcPr>
            <w:tcW w:w="2126" w:type="dxa"/>
          </w:tcPr>
          <w:p w:rsidR="00C623A5" w:rsidRPr="00944D00" w:rsidRDefault="003857E1" w:rsidP="00FD48F9">
            <w:r>
              <w:t>Карпова Р.А.</w:t>
            </w:r>
          </w:p>
        </w:tc>
      </w:tr>
    </w:tbl>
    <w:p w:rsidR="00D50860" w:rsidRDefault="00D50860"/>
    <w:p w:rsidR="00002D95" w:rsidRDefault="00002D95"/>
    <w:p w:rsidR="00002D95" w:rsidRDefault="00002D95">
      <w:r>
        <w:t xml:space="preserve">Заместитель директора по воспитательной работе      </w:t>
      </w:r>
      <w:r w:rsidR="00E27B1F">
        <w:t xml:space="preserve">                           </w:t>
      </w:r>
      <w:r>
        <w:t xml:space="preserve">  </w:t>
      </w:r>
      <w:r w:rsidR="003857E1">
        <w:t>Р.А.Карпова</w:t>
      </w:r>
      <w:r>
        <w:t xml:space="preserve"> </w:t>
      </w:r>
    </w:p>
    <w:p w:rsidR="00002D95" w:rsidRDefault="00002D95"/>
    <w:sectPr w:rsidR="00002D95" w:rsidSect="00CC2D69">
      <w:pgSz w:w="11906" w:h="16838"/>
      <w:pgMar w:top="426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3B2742"/>
    <w:multiLevelType w:val="hybridMultilevel"/>
    <w:tmpl w:val="9974998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4432DD"/>
    <w:multiLevelType w:val="hybridMultilevel"/>
    <w:tmpl w:val="F402AB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62C44"/>
    <w:rsid w:val="00002D95"/>
    <w:rsid w:val="0008167D"/>
    <w:rsid w:val="00085705"/>
    <w:rsid w:val="00096F4C"/>
    <w:rsid w:val="000C3972"/>
    <w:rsid w:val="000F57D5"/>
    <w:rsid w:val="000F6566"/>
    <w:rsid w:val="00162E54"/>
    <w:rsid w:val="00290C7E"/>
    <w:rsid w:val="00317016"/>
    <w:rsid w:val="00376279"/>
    <w:rsid w:val="003857E1"/>
    <w:rsid w:val="003A4027"/>
    <w:rsid w:val="003A773A"/>
    <w:rsid w:val="0040587B"/>
    <w:rsid w:val="0041751C"/>
    <w:rsid w:val="00471DF1"/>
    <w:rsid w:val="00480956"/>
    <w:rsid w:val="004840F8"/>
    <w:rsid w:val="004B0AC3"/>
    <w:rsid w:val="004B369D"/>
    <w:rsid w:val="004B5DDA"/>
    <w:rsid w:val="004E3618"/>
    <w:rsid w:val="004E4D3D"/>
    <w:rsid w:val="004F197F"/>
    <w:rsid w:val="0057551D"/>
    <w:rsid w:val="005D73EE"/>
    <w:rsid w:val="006105CD"/>
    <w:rsid w:val="00616879"/>
    <w:rsid w:val="00646ADA"/>
    <w:rsid w:val="006521B3"/>
    <w:rsid w:val="00666586"/>
    <w:rsid w:val="006B2196"/>
    <w:rsid w:val="006B35B3"/>
    <w:rsid w:val="006C6421"/>
    <w:rsid w:val="006C6B3E"/>
    <w:rsid w:val="00706187"/>
    <w:rsid w:val="00720A13"/>
    <w:rsid w:val="007504BC"/>
    <w:rsid w:val="00786026"/>
    <w:rsid w:val="007E0A71"/>
    <w:rsid w:val="007F34CE"/>
    <w:rsid w:val="00862C44"/>
    <w:rsid w:val="0088132D"/>
    <w:rsid w:val="008E2546"/>
    <w:rsid w:val="009105B7"/>
    <w:rsid w:val="0099223D"/>
    <w:rsid w:val="009F7DAD"/>
    <w:rsid w:val="00AA394E"/>
    <w:rsid w:val="00AE02EF"/>
    <w:rsid w:val="00B149B6"/>
    <w:rsid w:val="00B57549"/>
    <w:rsid w:val="00B726AA"/>
    <w:rsid w:val="00B739F7"/>
    <w:rsid w:val="00B745E1"/>
    <w:rsid w:val="00BB3409"/>
    <w:rsid w:val="00BD7BFE"/>
    <w:rsid w:val="00BF4BA8"/>
    <w:rsid w:val="00C20AE5"/>
    <w:rsid w:val="00C21EA8"/>
    <w:rsid w:val="00C623A5"/>
    <w:rsid w:val="00C9504B"/>
    <w:rsid w:val="00CC2D69"/>
    <w:rsid w:val="00D012C9"/>
    <w:rsid w:val="00D2158B"/>
    <w:rsid w:val="00D40D48"/>
    <w:rsid w:val="00D50860"/>
    <w:rsid w:val="00D92D0A"/>
    <w:rsid w:val="00DF1487"/>
    <w:rsid w:val="00DF794E"/>
    <w:rsid w:val="00E2398A"/>
    <w:rsid w:val="00E27B1F"/>
    <w:rsid w:val="00E45EA1"/>
    <w:rsid w:val="00E925BB"/>
    <w:rsid w:val="00F06F4B"/>
    <w:rsid w:val="00F2340B"/>
    <w:rsid w:val="00F515D3"/>
    <w:rsid w:val="00F761C6"/>
    <w:rsid w:val="00F82B8B"/>
    <w:rsid w:val="00FB64CC"/>
    <w:rsid w:val="00FE3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C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62C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809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8095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283C07-1CF2-4CA7-802F-9CC0E2A2B8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1007</Words>
  <Characters>5742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Server_2</cp:lastModifiedBy>
  <cp:revision>2</cp:revision>
  <cp:lastPrinted>2020-01-24T09:26:00Z</cp:lastPrinted>
  <dcterms:created xsi:type="dcterms:W3CDTF">2022-05-04T07:04:00Z</dcterms:created>
  <dcterms:modified xsi:type="dcterms:W3CDTF">2022-05-04T07:04:00Z</dcterms:modified>
</cp:coreProperties>
</file>